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E2" w:rsidRDefault="003C18E2" w:rsidP="003C18E2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E7E699" wp14:editId="7E867A48">
            <wp:simplePos x="0" y="0"/>
            <wp:positionH relativeFrom="column">
              <wp:posOffset>4889500</wp:posOffset>
            </wp:positionH>
            <wp:positionV relativeFrom="paragraph">
              <wp:posOffset>1270</wp:posOffset>
            </wp:positionV>
            <wp:extent cx="11049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Electrical Engineering Department</w:t>
      </w:r>
    </w:p>
    <w:p w:rsidR="003C18E2" w:rsidRDefault="003C18E2" w:rsidP="003C18E2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1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vertAlign w:val="superscript"/>
          <w:lang w:bidi="ar-EG"/>
        </w:rPr>
        <w:t xml:space="preserve">st 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year of Communication</w:t>
      </w:r>
    </w:p>
    <w:p w:rsidR="003C18E2" w:rsidRDefault="003C18E2" w:rsidP="003C18E2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 circuits 2 (2017/2018)</w:t>
      </w:r>
    </w:p>
    <w:p w:rsidR="003C18E2" w:rsidRDefault="003C18E2" w:rsidP="003C18E2">
      <w:pPr>
        <w:jc w:val="center"/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</w:pP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Sheet (3)...Parallel Resonance (P.2)</w:t>
      </w:r>
    </w:p>
    <w:p w:rsidR="003C18E2" w:rsidRPr="003C18E2" w:rsidRDefault="003C18E2" w:rsidP="003C1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Consider the circuit of Figure 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9"/>
        <w:gridCol w:w="1313"/>
      </w:tblGrid>
      <w:tr w:rsidR="003C18E2" w:rsidRPr="003C18E2" w:rsidTr="0012335C"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8E2" w:rsidRPr="003C18E2" w:rsidRDefault="003C18E2" w:rsidP="0012335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3C18E2">
              <w:rPr>
                <w:rFonts w:asciiTheme="minorBidi" w:hAnsiTheme="minorBidi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D431CB7" wp14:editId="12B181AF">
                  <wp:extent cx="3048000" cy="124104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4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8E2" w:rsidRPr="003C18E2" w:rsidRDefault="003C18E2" w:rsidP="003C18E2">
            <w:pPr>
              <w:autoSpaceDE w:val="0"/>
              <w:autoSpaceDN w:val="0"/>
              <w:adjustRightInd w:val="0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3C18E2">
              <w:rPr>
                <w:rFonts w:asciiTheme="minorBidi" w:hAnsiTheme="minorBidi"/>
                <w:i/>
                <w:iCs/>
                <w:sz w:val="28"/>
                <w:szCs w:val="28"/>
              </w:rPr>
              <w:t>Fig. 2</w:t>
            </w:r>
          </w:p>
        </w:tc>
      </w:tr>
    </w:tbl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 xml:space="preserve">a. Calculate the resonant frequency, </w:t>
      </w:r>
      <w:proofErr w:type="spellStart"/>
      <w:r w:rsidRPr="003C18E2">
        <w:rPr>
          <w:rFonts w:asciiTheme="minorBidi" w:hAnsiTheme="minorBidi"/>
          <w:i/>
          <w:iCs/>
          <w:sz w:val="28"/>
          <w:szCs w:val="28"/>
        </w:rPr>
        <w:t>ω</w:t>
      </w:r>
      <w:r w:rsidRPr="003C18E2">
        <w:rPr>
          <w:rFonts w:asciiTheme="minorBidi" w:hAnsiTheme="minorBidi"/>
          <w:i/>
          <w:iCs/>
          <w:sz w:val="28"/>
          <w:szCs w:val="28"/>
          <w:vertAlign w:val="subscript"/>
        </w:rPr>
        <w:t>P</w:t>
      </w:r>
      <w:proofErr w:type="spellEnd"/>
      <w:r w:rsidRPr="003C18E2">
        <w:rPr>
          <w:rFonts w:asciiTheme="minorBidi" w:hAnsiTheme="minorBidi"/>
          <w:i/>
          <w:iCs/>
          <w:sz w:val="28"/>
          <w:szCs w:val="28"/>
        </w:rPr>
        <w:t>, of the tank circuit.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b. Find the Q of the coil at resonance.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c. Sketch the equivalent parallel circuit.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d. Determine the Q of the entire circuit at resonance.</w:t>
      </w:r>
    </w:p>
    <w:p w:rsid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e. Solve for the voltage across the capacitor at resonance.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</w:p>
    <w:p w:rsidR="00874D3A" w:rsidRDefault="003C18E2" w:rsidP="003C1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Determine the values of R1and C for the resonant tank circuit of</w:t>
      </w:r>
    </w:p>
    <w:p w:rsidR="003C18E2" w:rsidRPr="003C18E2" w:rsidRDefault="003C18E2" w:rsidP="00874D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 xml:space="preserve"> Figure 3 so that the given conditions are met.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 xml:space="preserve">L=10 </w:t>
      </w:r>
      <w:proofErr w:type="spellStart"/>
      <w:r w:rsidRPr="003C18E2">
        <w:rPr>
          <w:rFonts w:asciiTheme="minorBidi" w:hAnsiTheme="minorBidi"/>
          <w:i/>
          <w:iCs/>
          <w:sz w:val="28"/>
          <w:szCs w:val="28"/>
        </w:rPr>
        <w:t>mH</w:t>
      </w:r>
      <w:proofErr w:type="spellEnd"/>
      <w:r w:rsidRPr="003C18E2">
        <w:rPr>
          <w:rFonts w:asciiTheme="minorBidi" w:hAnsiTheme="minorBidi"/>
          <w:i/>
          <w:iCs/>
          <w:sz w:val="28"/>
          <w:szCs w:val="28"/>
        </w:rPr>
        <w:t xml:space="preserve">, </w:t>
      </w:r>
      <w:proofErr w:type="spellStart"/>
      <w:r w:rsidRPr="003C18E2">
        <w:rPr>
          <w:rFonts w:asciiTheme="minorBidi" w:hAnsiTheme="minorBidi"/>
          <w:i/>
          <w:iCs/>
          <w:sz w:val="28"/>
          <w:szCs w:val="28"/>
        </w:rPr>
        <w:t>R</w:t>
      </w:r>
      <w:r w:rsidRPr="00874D3A">
        <w:rPr>
          <w:rFonts w:asciiTheme="minorBidi" w:hAnsiTheme="minorBidi"/>
          <w:i/>
          <w:iCs/>
          <w:sz w:val="28"/>
          <w:szCs w:val="28"/>
          <w:vertAlign w:val="subscript"/>
        </w:rPr>
        <w:t>coil</w:t>
      </w:r>
      <w:proofErr w:type="spellEnd"/>
      <w:r w:rsidRPr="003C18E2">
        <w:rPr>
          <w:rFonts w:asciiTheme="minorBidi" w:hAnsiTheme="minorBidi"/>
          <w:i/>
          <w:iCs/>
          <w:sz w:val="28"/>
          <w:szCs w:val="28"/>
        </w:rPr>
        <w:t xml:space="preserve">=30Ω, </w:t>
      </w:r>
      <w:proofErr w:type="spellStart"/>
      <w:r w:rsidRPr="003C18E2">
        <w:rPr>
          <w:rFonts w:asciiTheme="minorBidi" w:hAnsiTheme="minorBidi"/>
          <w:i/>
          <w:iCs/>
          <w:sz w:val="28"/>
          <w:szCs w:val="28"/>
        </w:rPr>
        <w:t>f</w:t>
      </w:r>
      <w:r w:rsidRPr="00874D3A">
        <w:rPr>
          <w:rFonts w:asciiTheme="minorBidi" w:hAnsiTheme="minorBidi"/>
          <w:i/>
          <w:iCs/>
          <w:sz w:val="28"/>
          <w:szCs w:val="28"/>
          <w:vertAlign w:val="subscript"/>
        </w:rPr>
        <w:t>P</w:t>
      </w:r>
      <w:proofErr w:type="spellEnd"/>
      <w:r w:rsidRPr="003C18E2">
        <w:rPr>
          <w:rFonts w:asciiTheme="minorBidi" w:hAnsiTheme="minorBidi"/>
          <w:i/>
          <w:iCs/>
          <w:sz w:val="28"/>
          <w:szCs w:val="28"/>
        </w:rPr>
        <w:t>=58 kHz, BW =1 kHz</w:t>
      </w:r>
    </w:p>
    <w:p w:rsidR="003C18E2" w:rsidRPr="003C18E2" w:rsidRDefault="003C18E2" w:rsidP="003C18E2">
      <w:pPr>
        <w:autoSpaceDE w:val="0"/>
        <w:autoSpaceDN w:val="0"/>
        <w:adjustRightInd w:val="0"/>
        <w:ind w:left="360"/>
        <w:jc w:val="both"/>
        <w:rPr>
          <w:rFonts w:asciiTheme="minorBidi" w:hAnsiTheme="minorBidi"/>
          <w:i/>
          <w:iCs/>
          <w:sz w:val="28"/>
          <w:szCs w:val="28"/>
        </w:rPr>
      </w:pPr>
      <w:r w:rsidRPr="003C18E2">
        <w:rPr>
          <w:rFonts w:asciiTheme="minorBidi" w:hAnsiTheme="minorBidi"/>
          <w:i/>
          <w:iCs/>
          <w:sz w:val="28"/>
          <w:szCs w:val="28"/>
        </w:rPr>
        <w:t>Solve for the current, I</w:t>
      </w:r>
      <w:r w:rsidRPr="00874D3A">
        <w:rPr>
          <w:rFonts w:asciiTheme="minorBidi" w:hAnsiTheme="minorBidi"/>
          <w:i/>
          <w:iCs/>
          <w:sz w:val="28"/>
          <w:szCs w:val="28"/>
          <w:vertAlign w:val="subscript"/>
        </w:rPr>
        <w:t>L</w:t>
      </w:r>
      <w:r w:rsidRPr="003C18E2">
        <w:rPr>
          <w:rFonts w:asciiTheme="minorBidi" w:hAnsiTheme="minorBidi"/>
          <w:i/>
          <w:iCs/>
          <w:sz w:val="28"/>
          <w:szCs w:val="28"/>
        </w:rPr>
        <w:t>, through the inductor.</w:t>
      </w:r>
    </w:p>
    <w:tbl>
      <w:tblPr>
        <w:tblW w:w="97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1184"/>
      </w:tblGrid>
      <w:tr w:rsidR="003C18E2" w:rsidRPr="003C18E2" w:rsidTr="00B3626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8E2" w:rsidRPr="003C18E2" w:rsidRDefault="003C18E2" w:rsidP="0012335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3C18E2">
              <w:rPr>
                <w:rFonts w:asciiTheme="minorBidi" w:hAnsiTheme="minorBidi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36ADFFE" wp14:editId="361FC614">
                  <wp:extent cx="2847975" cy="12596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973" cy="126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268" w:rsidRPr="00B36268" w:rsidRDefault="00B36268" w:rsidP="00B362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sz w:val="28"/>
                <w:szCs w:val="28"/>
              </w:rPr>
              <w:lastRenderedPageBreak/>
              <w:t>For the shown figure</w:t>
            </w:r>
            <w:r w:rsidR="003C18E2" w:rsidRPr="003C18E2">
              <w:rPr>
                <w:rFonts w:asciiTheme="minorBidi" w:hAnsiTheme="minorBidi"/>
                <w:i/>
                <w:iCs/>
                <w:sz w:val="28"/>
                <w:szCs w:val="28"/>
              </w:rPr>
              <w:t>, find the resonant frequency</w:t>
            </w:r>
            <w:r w:rsidR="00032F1B">
              <w:rPr>
                <w:rFonts w:asciiTheme="minorBidi" w:hAnsiTheme="minorBidi"/>
                <w:i/>
                <w:iCs/>
                <w:sz w:val="28"/>
                <w:szCs w:val="28"/>
              </w:rPr>
              <w:t xml:space="preserve"> in rad per sec &amp; in </w:t>
            </w:r>
            <w:proofErr w:type="gramStart"/>
            <w:r w:rsidR="00032F1B">
              <w:rPr>
                <w:rFonts w:asciiTheme="minorBidi" w:hAnsiTheme="minorBidi"/>
                <w:i/>
                <w:iCs/>
                <w:sz w:val="28"/>
                <w:szCs w:val="28"/>
              </w:rPr>
              <w:t xml:space="preserve">hertz </w:t>
            </w:r>
            <w:bookmarkStart w:id="0" w:name="_GoBack"/>
            <w:bookmarkEnd w:id="0"/>
            <w:r w:rsidR="003C18E2" w:rsidRPr="003C18E2">
              <w:rPr>
                <w:rFonts w:asciiTheme="minorBidi" w:hAnsiTheme="minorBidi"/>
                <w:i/>
                <w:iCs/>
                <w:sz w:val="28"/>
                <w:szCs w:val="28"/>
              </w:rPr>
              <w:t>.</w:t>
            </w:r>
            <w:proofErr w:type="gramEnd"/>
          </w:p>
          <w:p w:rsidR="00B36268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3C18E2">
              <w:rPr>
                <w:rFonts w:asciiTheme="minorBidi" w:hAnsiTheme="minorBidi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BFEBD93" wp14:editId="76BBBCE4">
                  <wp:extent cx="2942589" cy="1471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445" cy="146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268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  <w:p w:rsidR="00B36268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  <w:p w:rsidR="00B36268" w:rsidRDefault="00B36268" w:rsidP="00B362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sz w:val="28"/>
                <w:szCs w:val="28"/>
              </w:rPr>
              <w:t xml:space="preserve">In the shown figure, </w:t>
            </w:r>
          </w:p>
          <w:p w:rsidR="00B36268" w:rsidRPr="00B36268" w:rsidRDefault="00B36268" w:rsidP="00B362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</w:pPr>
            <w:r w:rsidRPr="00B36268"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  <w:t xml:space="preserve">find Z at resonance and </w:t>
            </w:r>
            <w:proofErr w:type="spellStart"/>
            <w:r w:rsidRPr="00B36268"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  <w:t>fp</w:t>
            </w:r>
            <w:proofErr w:type="spellEnd"/>
          </w:p>
          <w:p w:rsidR="00B36268" w:rsidRPr="00B36268" w:rsidRDefault="00B36268" w:rsidP="00B362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</w:pPr>
            <w:r w:rsidRPr="00B36268"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  <w:t>what are the inductive and capacitive current</w:t>
            </w:r>
            <w:r>
              <w:rPr>
                <w:rFonts w:asciiTheme="minorBidi" w:hAnsiTheme="minorBidi"/>
                <w:b w:val="0"/>
                <w:bCs/>
                <w:i/>
                <w:iCs/>
                <w:sz w:val="28"/>
                <w:szCs w:val="28"/>
              </w:rPr>
              <w:t xml:space="preserve"> at</w:t>
            </w:r>
            <w:r w:rsidRPr="00B36268">
              <w:rPr>
                <w:rFonts w:asciiTheme="minorBidi" w:hAnsiTheme="minorBidi"/>
                <w:bCs/>
                <w:i/>
                <w:iCs/>
                <w:sz w:val="28"/>
                <w:szCs w:val="28"/>
              </w:rPr>
              <w:t xml:space="preserve"> </w:t>
            </w:r>
            <w:r w:rsidRPr="00B36268">
              <w:rPr>
                <w:rFonts w:asciiTheme="minorBidi" w:hAnsiTheme="minorBidi"/>
                <w:b w:val="0"/>
                <w:i/>
                <w:iCs/>
                <w:sz w:val="28"/>
                <w:szCs w:val="28"/>
              </w:rPr>
              <w:t>resonance</w:t>
            </w:r>
          </w:p>
          <w:p w:rsidR="00B36268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  <w:p w:rsidR="00B36268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Theme="minorBidi" w:hAnsiTheme="minorBidi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B4A66D9" wp14:editId="10585B97">
                  <wp:extent cx="2838450" cy="17809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8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268" w:rsidRPr="003C18E2" w:rsidRDefault="00B36268" w:rsidP="00B36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6"/>
              <w:gridCol w:w="3996"/>
            </w:tblGrid>
            <w:tr w:rsidR="003C18E2" w:rsidRPr="003C18E2" w:rsidTr="0012335C">
              <w:tc>
                <w:tcPr>
                  <w:tcW w:w="4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C18E2" w:rsidRPr="003C18E2" w:rsidRDefault="003C18E2" w:rsidP="001233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36268" w:rsidRPr="003C18E2" w:rsidRDefault="00B36268" w:rsidP="00B36268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3C18E2" w:rsidRPr="003C18E2" w:rsidRDefault="003C18E2" w:rsidP="0012335C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8E2" w:rsidRPr="003C18E2" w:rsidRDefault="003C18E2" w:rsidP="003C18E2">
            <w:pPr>
              <w:autoSpaceDE w:val="0"/>
              <w:autoSpaceDN w:val="0"/>
              <w:adjustRightInd w:val="0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3C18E2">
              <w:rPr>
                <w:rFonts w:asciiTheme="minorBidi" w:hAnsiTheme="minorBidi"/>
                <w:i/>
                <w:iCs/>
                <w:sz w:val="28"/>
                <w:szCs w:val="28"/>
              </w:rPr>
              <w:lastRenderedPageBreak/>
              <w:t>Fig. 3</w:t>
            </w:r>
          </w:p>
        </w:tc>
      </w:tr>
    </w:tbl>
    <w:p w:rsidR="007E298B" w:rsidRDefault="007E298B"/>
    <w:p w:rsidR="00B36268" w:rsidRDefault="00B36268"/>
    <w:p w:rsidR="00B36268" w:rsidRDefault="00B36268"/>
    <w:sectPr w:rsidR="00B3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C21"/>
    <w:multiLevelType w:val="hybridMultilevel"/>
    <w:tmpl w:val="3E580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81298"/>
    <w:multiLevelType w:val="hybridMultilevel"/>
    <w:tmpl w:val="8B0A6436"/>
    <w:lvl w:ilvl="0" w:tplc="A920D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B5"/>
    <w:rsid w:val="00032F1B"/>
    <w:rsid w:val="003C18E2"/>
    <w:rsid w:val="00564F41"/>
    <w:rsid w:val="00756D78"/>
    <w:rsid w:val="007E298B"/>
    <w:rsid w:val="00874D3A"/>
    <w:rsid w:val="009B39B5"/>
    <w:rsid w:val="00B36268"/>
    <w:rsid w:val="00D937B5"/>
    <w:rsid w:val="00E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E2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E2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2018-02-27T12:48:00Z</dcterms:created>
  <dcterms:modified xsi:type="dcterms:W3CDTF">2018-03-06T15:36:00Z</dcterms:modified>
</cp:coreProperties>
</file>